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497" w:type="dxa"/>
        <w:jc w:val="center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94"/>
        <w:gridCol w:w="66"/>
        <w:gridCol w:w="669"/>
        <w:gridCol w:w="97"/>
        <w:gridCol w:w="689"/>
        <w:gridCol w:w="162"/>
        <w:gridCol w:w="583"/>
        <w:gridCol w:w="267"/>
        <w:gridCol w:w="2287"/>
        <w:gridCol w:w="570"/>
        <w:gridCol w:w="443"/>
        <w:gridCol w:w="275"/>
        <w:gridCol w:w="165"/>
        <w:gridCol w:w="467"/>
        <w:gridCol w:w="88"/>
        <w:gridCol w:w="905"/>
        <w:gridCol w:w="192"/>
        <w:gridCol w:w="796"/>
        <w:gridCol w:w="182"/>
      </w:tblGrid>
      <w:tr w14:paraId="52D924A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983" w:hRule="atLeast"/>
          <w:jc w:val="center"/>
        </w:trPr>
        <w:tc>
          <w:tcPr>
            <w:tcW w:w="9497" w:type="dxa"/>
            <w:gridSpan w:val="19"/>
            <w:tcBorders>
              <w:top w:val="nil"/>
              <w:left w:val="nil"/>
              <w:bottom w:val="single" w:color="auto" w:sz="12" w:space="0"/>
              <w:right w:val="nil"/>
            </w:tcBorders>
            <w:noWrap w:val="0"/>
            <w:vAlign w:val="top"/>
          </w:tcPr>
          <w:p w14:paraId="2DA37190">
            <w:pPr>
              <w:autoSpaceDE w:val="0"/>
              <w:autoSpaceDN w:val="0"/>
              <w:adjustRightInd w:val="0"/>
              <w:jc w:val="center"/>
              <w:rPr>
                <w:rFonts w:ascii="黑体" w:eastAsia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eastAsia="黑体"/>
                <w:b/>
                <w:bCs/>
                <w:kern w:val="0"/>
                <w:sz w:val="36"/>
                <w:szCs w:val="36"/>
              </w:rPr>
              <w:t>苏州大学</w:t>
            </w:r>
            <w:r>
              <w:rPr>
                <w:rFonts w:hint="eastAsia" w:ascii="黑体" w:eastAsia="黑体"/>
                <w:b/>
                <w:bCs/>
                <w:kern w:val="0"/>
                <w:sz w:val="36"/>
                <w:szCs w:val="36"/>
                <w:lang w:val="en-US" w:eastAsia="zh-CN"/>
              </w:rPr>
              <w:t>苏州</w:t>
            </w:r>
            <w:r>
              <w:rPr>
                <w:rFonts w:hint="eastAsia" w:ascii="黑体" w:eastAsia="黑体"/>
                <w:b/>
                <w:bCs/>
                <w:kern w:val="0"/>
                <w:sz w:val="36"/>
                <w:szCs w:val="36"/>
              </w:rPr>
              <w:t>医学院教学日历（理论部分）</w:t>
            </w:r>
          </w:p>
          <w:p w14:paraId="3EDE76DD">
            <w:pPr>
              <w:autoSpaceDE w:val="0"/>
              <w:autoSpaceDN w:val="0"/>
              <w:adjustRightInd w:val="0"/>
              <w:jc w:val="center"/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</w:rPr>
              <w:t>二○二四——二○二五学年度第二学期</w:t>
            </w:r>
          </w:p>
          <w:p w14:paraId="6837B62D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 xml:space="preserve">课程名称：妇产科学                              理论总学时：36 </w:t>
            </w:r>
          </w:p>
          <w:p w14:paraId="505C9536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eastAsia="黑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课程负责教师：陈友国                            授课班级：2021级5+3儿科班</w:t>
            </w:r>
            <w:r>
              <w:rPr>
                <w:rFonts w:hint="eastAsia" w:ascii="黑体" w:hAnsi="黑体" w:eastAsia="黑体" w:cs="黑体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30人</w:t>
            </w:r>
            <w:r>
              <w:rPr>
                <w:rFonts w:hint="eastAsia" w:ascii="黑体" w:hAnsi="黑体" w:eastAsia="黑体" w:cs="黑体"/>
                <w:kern w:val="0"/>
                <w:sz w:val="24"/>
                <w:lang w:eastAsia="zh-CN"/>
              </w:rPr>
              <w:t>）</w:t>
            </w:r>
          </w:p>
        </w:tc>
      </w:tr>
      <w:tr w14:paraId="434F420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10" w:hRule="atLeast"/>
          <w:jc w:val="center"/>
        </w:trPr>
        <w:tc>
          <w:tcPr>
            <w:tcW w:w="660" w:type="dxa"/>
            <w:gridSpan w:val="2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2A54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766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B61A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851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5ABD0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850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FC5B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3575" w:type="dxa"/>
            <w:gridSpan w:val="4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F05D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教学大纲分章或题目名称</w:t>
            </w:r>
          </w:p>
        </w:tc>
        <w:tc>
          <w:tcPr>
            <w:tcW w:w="720" w:type="dxa"/>
            <w:gridSpan w:val="3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95C5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2075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9FD906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授课教师</w:t>
            </w:r>
          </w:p>
        </w:tc>
      </w:tr>
      <w:tr w14:paraId="7634F9A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10" w:hRule="atLeast"/>
          <w:jc w:val="center"/>
        </w:trPr>
        <w:tc>
          <w:tcPr>
            <w:tcW w:w="660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AD3D6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6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4F6F2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2BF4B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03550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3575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011A3A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72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0CCF95">
            <w:pPr>
              <w:widowControl/>
              <w:jc w:val="left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8FFE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8A7ABC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职称</w:t>
            </w:r>
          </w:p>
        </w:tc>
      </w:tr>
      <w:tr w14:paraId="0880A4C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69" w:hRule="atLeast"/>
          <w:jc w:val="center"/>
        </w:trPr>
        <w:tc>
          <w:tcPr>
            <w:tcW w:w="66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9438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1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040D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2.24</w:t>
            </w:r>
          </w:p>
          <w:p w14:paraId="7C0250C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2.28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EA84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  <w:p w14:paraId="20C8233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61F8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  <w:p w14:paraId="4E8154F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0592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女性生殖系统生理</w:t>
            </w:r>
          </w:p>
          <w:p w14:paraId="0D21C4C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妊娠生理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1D5A3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0696627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31A2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周  影</w:t>
            </w:r>
          </w:p>
          <w:p w14:paraId="1A7B86F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蔡红红</w:t>
            </w: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D2418A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  <w:p w14:paraId="4354684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 w14:paraId="09484EE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08" w:hRule="atLeast"/>
          <w:jc w:val="center"/>
        </w:trPr>
        <w:tc>
          <w:tcPr>
            <w:tcW w:w="66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5DA20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2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6057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3.3</w:t>
            </w:r>
          </w:p>
          <w:p w14:paraId="178CD82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3.7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340E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  <w:p w14:paraId="07CAFDD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06BB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  <w:p w14:paraId="2498C90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1AC1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妊娠诊断</w:t>
            </w:r>
          </w:p>
          <w:p w14:paraId="00AF431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流产、异位妊娠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A1323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0AF4945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0DF3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朱晓兰</w:t>
            </w:r>
          </w:p>
          <w:p w14:paraId="710742A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朱  卉</w:t>
            </w: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984520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  <w:p w14:paraId="7A2EC7D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 w14:paraId="2E01FAF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91" w:hRule="atLeast"/>
          <w:jc w:val="center"/>
        </w:trPr>
        <w:tc>
          <w:tcPr>
            <w:tcW w:w="66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740C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3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F369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3.10</w:t>
            </w:r>
          </w:p>
          <w:p w14:paraId="4F8385D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3.14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E013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  <w:p w14:paraId="2CC229D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37E0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  <w:p w14:paraId="669BC0E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37F2F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妊娠期高血压疾病、ICP</w:t>
            </w:r>
          </w:p>
          <w:p w14:paraId="1D52E79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妊娠合并心脏病、肝炎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9C5E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786E9B6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2838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林丽娴</w:t>
            </w:r>
          </w:p>
          <w:p w14:paraId="15B4118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于芳芳</w:t>
            </w: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117627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医  师</w:t>
            </w:r>
          </w:p>
          <w:p w14:paraId="4831199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 w14:paraId="14CDE71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01" w:hRule="atLeast"/>
          <w:jc w:val="center"/>
        </w:trPr>
        <w:tc>
          <w:tcPr>
            <w:tcW w:w="66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221C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4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3C16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3.17</w:t>
            </w:r>
          </w:p>
          <w:p w14:paraId="71CFCE1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3.21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82CD1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  <w:p w14:paraId="6ECB45A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CA59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  <w:p w14:paraId="2D341AC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E927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胎儿窘迫、羊水栓塞</w:t>
            </w:r>
          </w:p>
          <w:p w14:paraId="3546F22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前置胎盘、胎盘早剥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0E522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50C1C5D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71EC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王  蕾</w:t>
            </w:r>
          </w:p>
          <w:p w14:paraId="481FC80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邹心炜</w:t>
            </w: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58A171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 xml:space="preserve">主治医师 </w:t>
            </w:r>
          </w:p>
          <w:p w14:paraId="171545E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 w14:paraId="0F9FFFA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97" w:hRule="atLeast"/>
          <w:jc w:val="center"/>
        </w:trPr>
        <w:tc>
          <w:tcPr>
            <w:tcW w:w="66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03D2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5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4FC2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3.24</w:t>
            </w:r>
          </w:p>
          <w:p w14:paraId="5F09DA5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3.28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0C3D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  <w:p w14:paraId="644E9EE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7B9E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  <w:p w14:paraId="2BEA4AB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37DF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正常分娩</w:t>
            </w:r>
          </w:p>
          <w:p w14:paraId="4B0BF27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异常分娩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478E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0829942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99C1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郭  艳</w:t>
            </w:r>
          </w:p>
          <w:p w14:paraId="49D0C78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徐妍婷</w:t>
            </w: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F3B6BF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  <w:p w14:paraId="52BC029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4DF8C39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848" w:hRule="atLeast"/>
          <w:jc w:val="center"/>
        </w:trPr>
        <w:tc>
          <w:tcPr>
            <w:tcW w:w="66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8386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6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330E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3.31</w:t>
            </w:r>
          </w:p>
          <w:p w14:paraId="054B4E5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5BEA5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  <w:p w14:paraId="0E0D6C1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8522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  <w:p w14:paraId="0CE5549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0ED8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产后出血、子宫破裂</w:t>
            </w:r>
          </w:p>
          <w:p w14:paraId="3C0722D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放假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C1D9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107ED7E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F2A7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黄  沁</w:t>
            </w:r>
          </w:p>
          <w:p w14:paraId="269C9BB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698BF6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  <w:p w14:paraId="136E3C7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</w:tr>
      <w:tr w14:paraId="6FE07A8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833" w:hRule="atLeast"/>
          <w:jc w:val="center"/>
        </w:trPr>
        <w:tc>
          <w:tcPr>
            <w:tcW w:w="66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5565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7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4794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4.7</w:t>
            </w:r>
          </w:p>
          <w:p w14:paraId="07CAEE0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5890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  <w:p w14:paraId="694BB4C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五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BBC4E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  <w:p w14:paraId="44790AE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5207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女性生殖系统炎症</w:t>
            </w:r>
          </w:p>
          <w:p w14:paraId="41A4D08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子宫肌瘤、内膜癌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14D3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1A083AC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1A83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孟惠娟</w:t>
            </w:r>
          </w:p>
          <w:p w14:paraId="3525F62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张  洁</w:t>
            </w: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2813B2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  <w:p w14:paraId="63584F0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副主任医师</w:t>
            </w:r>
          </w:p>
        </w:tc>
      </w:tr>
      <w:tr w14:paraId="465E24B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83" w:hRule="atLeast"/>
          <w:jc w:val="center"/>
        </w:trPr>
        <w:tc>
          <w:tcPr>
            <w:tcW w:w="66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4FC0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8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3062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4.14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0392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3F65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72148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子宫颈癌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2B0E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A23D3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周金华</w:t>
            </w: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4E7CDD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教  授</w:t>
            </w:r>
          </w:p>
        </w:tc>
      </w:tr>
      <w:tr w14:paraId="3D0DA30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61" w:hRule="atLeast"/>
          <w:jc w:val="center"/>
        </w:trPr>
        <w:tc>
          <w:tcPr>
            <w:tcW w:w="66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A811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9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6206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4.21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EDD2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A9BA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BC32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卵巢肿瘤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FD1F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165A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王  娟</w:t>
            </w: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B0D703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主任医师</w:t>
            </w:r>
          </w:p>
        </w:tc>
      </w:tr>
      <w:tr w14:paraId="7B1B74A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79" w:hRule="atLeast"/>
          <w:jc w:val="center"/>
        </w:trPr>
        <w:tc>
          <w:tcPr>
            <w:tcW w:w="66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CFF4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9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2314D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4.27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C487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日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BA6E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4598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妊娠滋养细胞肿瘤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28A4C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1769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王  芳</w:t>
            </w: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306E1A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 w14:paraId="4F69699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779" w:hRule="atLeast"/>
          <w:jc w:val="center"/>
        </w:trPr>
        <w:tc>
          <w:tcPr>
            <w:tcW w:w="66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1F0B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10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C62B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4.28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F2732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B485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5D39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内异症、排卵障碍性异常子宫出血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4FF2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C111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范  文</w:t>
            </w: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299D4D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 w14:paraId="6E29ADF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99" w:hRule="atLeast"/>
          <w:jc w:val="center"/>
        </w:trPr>
        <w:tc>
          <w:tcPr>
            <w:tcW w:w="660" w:type="dxa"/>
            <w:gridSpan w:val="2"/>
            <w:tcBorders>
              <w:top w:val="single" w:color="auto" w:sz="4" w:space="0"/>
              <w:left w:val="single" w:color="auto" w:sz="12" w:space="0"/>
              <w:bottom w:val="single" w:color="000000" w:sz="12" w:space="0"/>
              <w:right w:val="single" w:color="auto" w:sz="4" w:space="0"/>
            </w:tcBorders>
            <w:noWrap w:val="0"/>
            <w:vAlign w:val="center"/>
          </w:tcPr>
          <w:p w14:paraId="65FC7D9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12</w:t>
            </w:r>
          </w:p>
        </w:tc>
        <w:tc>
          <w:tcPr>
            <w:tcW w:w="766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auto" w:sz="4" w:space="0"/>
            </w:tcBorders>
            <w:noWrap w:val="0"/>
            <w:vAlign w:val="center"/>
          </w:tcPr>
          <w:p w14:paraId="3A3FED8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5.12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auto" w:sz="4" w:space="0"/>
            </w:tcBorders>
            <w:noWrap w:val="0"/>
            <w:vAlign w:val="center"/>
          </w:tcPr>
          <w:p w14:paraId="6406233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一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auto" w:sz="4" w:space="0"/>
            </w:tcBorders>
            <w:noWrap w:val="0"/>
            <w:vAlign w:val="center"/>
          </w:tcPr>
          <w:p w14:paraId="28E185B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1-2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auto" w:sz="4" w:space="0"/>
            </w:tcBorders>
            <w:noWrap w:val="0"/>
            <w:vAlign w:val="center"/>
          </w:tcPr>
          <w:p w14:paraId="3A79992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生育规划</w:t>
            </w:r>
          </w:p>
        </w:tc>
        <w:tc>
          <w:tcPr>
            <w:tcW w:w="72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auto" w:sz="4" w:space="0"/>
            </w:tcBorders>
            <w:noWrap w:val="0"/>
            <w:vAlign w:val="center"/>
          </w:tcPr>
          <w:p w14:paraId="704BE05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auto" w:sz="4" w:space="0"/>
            </w:tcBorders>
            <w:noWrap w:val="0"/>
            <w:vAlign w:val="center"/>
          </w:tcPr>
          <w:p w14:paraId="60BB613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王  燕</w:t>
            </w:r>
          </w:p>
        </w:tc>
        <w:tc>
          <w:tcPr>
            <w:tcW w:w="1170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auto" w:sz="12" w:space="0"/>
            </w:tcBorders>
            <w:noWrap w:val="0"/>
            <w:vAlign w:val="center"/>
          </w:tcPr>
          <w:p w14:paraId="74E8146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主治医师</w:t>
            </w:r>
          </w:p>
        </w:tc>
      </w:tr>
      <w:tr w14:paraId="029EFA2A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182" w:type="dxa"/>
          <w:trHeight w:val="1830" w:hRule="atLeast"/>
          <w:jc w:val="center"/>
        </w:trPr>
        <w:tc>
          <w:tcPr>
            <w:tcW w:w="9315" w:type="dxa"/>
            <w:gridSpan w:val="18"/>
            <w:tcBorders>
              <w:top w:val="nil"/>
              <w:left w:val="nil"/>
              <w:bottom w:val="single" w:color="auto" w:sz="12" w:space="0"/>
              <w:right w:val="nil"/>
            </w:tcBorders>
            <w:noWrap w:val="0"/>
            <w:vAlign w:val="top"/>
          </w:tcPr>
          <w:p w14:paraId="44F6E523"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注：上课地点：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en-US" w:eastAsia="zh-CN"/>
              </w:rPr>
              <w:t>工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业园区东延路46号东延四季公寓14幢一楼，1号教室                             </w:t>
            </w:r>
          </w:p>
          <w:p w14:paraId="4DDF090D">
            <w:pPr>
              <w:autoSpaceDE w:val="0"/>
              <w:autoSpaceDN w:val="0"/>
              <w:adjustRightInd w:val="0"/>
              <w:jc w:val="left"/>
              <w:rPr>
                <w:rFonts w:hint="eastAsia"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上课时间：周一、周五1-2节（8:00-9:35）</w:t>
            </w:r>
          </w:p>
          <w:p w14:paraId="1857F2A9">
            <w:pPr>
              <w:autoSpaceDE w:val="0"/>
              <w:autoSpaceDN w:val="0"/>
              <w:adjustRightInd w:val="0"/>
              <w:spacing w:line="360" w:lineRule="auto"/>
              <w:ind w:firstLine="420"/>
              <w:jc w:val="left"/>
              <w:rPr>
                <w:rFonts w:hint="eastAsia" w:ascii="黑体" w:eastAsia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每节课的时间为</w:t>
            </w:r>
            <w:r>
              <w:rPr>
                <w:rFonts w:hint="eastAsia" w:ascii="宋体" w:hAnsi="宋体" w:cs="宋体"/>
                <w:b/>
                <w:sz w:val="32"/>
                <w:szCs w:val="32"/>
                <w:u w:val="single"/>
              </w:rPr>
              <w:t>45</w:t>
            </w:r>
            <w:r>
              <w:rPr>
                <w:rFonts w:hint="eastAsia" w:ascii="宋体" w:hAnsi="宋体" w:cs="宋体"/>
                <w:sz w:val="18"/>
                <w:szCs w:val="18"/>
              </w:rPr>
              <w:t>分钟</w:t>
            </w:r>
          </w:p>
          <w:p w14:paraId="619DF2F1">
            <w:pPr>
              <w:autoSpaceDE w:val="0"/>
              <w:autoSpaceDN w:val="0"/>
              <w:adjustRightInd w:val="0"/>
              <w:jc w:val="center"/>
              <w:rPr>
                <w:rFonts w:hint="eastAsia" w:ascii="黑体" w:eastAsia="黑体"/>
                <w:b/>
                <w:bCs/>
                <w:kern w:val="0"/>
                <w:sz w:val="36"/>
                <w:szCs w:val="36"/>
              </w:rPr>
            </w:pPr>
          </w:p>
          <w:p w14:paraId="0997E3BE">
            <w:pPr>
              <w:autoSpaceDE w:val="0"/>
              <w:autoSpaceDN w:val="0"/>
              <w:adjustRightInd w:val="0"/>
              <w:jc w:val="center"/>
              <w:rPr>
                <w:rFonts w:ascii="黑体" w:eastAsia="黑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eastAsia="黑体"/>
                <w:b/>
                <w:bCs/>
                <w:kern w:val="0"/>
                <w:sz w:val="36"/>
                <w:szCs w:val="36"/>
              </w:rPr>
              <w:t>苏州大学</w:t>
            </w:r>
            <w:r>
              <w:rPr>
                <w:rFonts w:hint="eastAsia" w:ascii="黑体" w:eastAsia="黑体"/>
                <w:b/>
                <w:bCs/>
                <w:kern w:val="0"/>
                <w:sz w:val="36"/>
                <w:szCs w:val="36"/>
                <w:lang w:val="en-US" w:eastAsia="zh-CN"/>
              </w:rPr>
              <w:t>苏州</w:t>
            </w:r>
            <w:r>
              <w:rPr>
                <w:rFonts w:hint="eastAsia" w:ascii="黑体" w:eastAsia="黑体"/>
                <w:b/>
                <w:bCs/>
                <w:kern w:val="0"/>
                <w:sz w:val="36"/>
                <w:szCs w:val="36"/>
              </w:rPr>
              <w:t>医学院教学日历（实验、见习部分）</w:t>
            </w:r>
          </w:p>
          <w:p w14:paraId="75B27B44">
            <w:pPr>
              <w:autoSpaceDE w:val="0"/>
              <w:autoSpaceDN w:val="0"/>
              <w:adjustRightInd w:val="0"/>
              <w:jc w:val="center"/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华文楷体"/>
                <w:b/>
                <w:bCs/>
                <w:kern w:val="0"/>
                <w:sz w:val="28"/>
                <w:szCs w:val="28"/>
              </w:rPr>
              <w:t>二○二四——二○二五学年度第二学期</w:t>
            </w:r>
          </w:p>
          <w:p w14:paraId="118738CC">
            <w:pPr>
              <w:autoSpaceDE w:val="0"/>
              <w:autoSpaceDN w:val="0"/>
              <w:adjustRightInd w:val="0"/>
              <w:spacing w:line="360" w:lineRule="auto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 xml:space="preserve">课程名称：妇产科学                                      实验、见习总学时：18 </w:t>
            </w:r>
          </w:p>
          <w:p w14:paraId="22EDFCDC">
            <w:pPr>
              <w:autoSpaceDE w:val="0"/>
              <w:autoSpaceDN w:val="0"/>
              <w:adjustRightInd w:val="0"/>
              <w:spacing w:line="360" w:lineRule="auto"/>
              <w:rPr>
                <w:rFonts w:asci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授课班级：2021级5+3儿科班                               人数：30</w:t>
            </w:r>
          </w:p>
        </w:tc>
      </w:tr>
      <w:tr w14:paraId="1134FA7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182" w:type="dxa"/>
          <w:cantSplit/>
          <w:trHeight w:val="410" w:hRule="atLeast"/>
          <w:jc w:val="center"/>
        </w:trPr>
        <w:tc>
          <w:tcPr>
            <w:tcW w:w="594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CD34C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周次</w:t>
            </w:r>
          </w:p>
        </w:tc>
        <w:tc>
          <w:tcPr>
            <w:tcW w:w="735" w:type="dxa"/>
            <w:gridSpan w:val="2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EC687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日期</w:t>
            </w:r>
          </w:p>
        </w:tc>
        <w:tc>
          <w:tcPr>
            <w:tcW w:w="786" w:type="dxa"/>
            <w:gridSpan w:val="2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EADAB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星期</w:t>
            </w:r>
          </w:p>
        </w:tc>
        <w:tc>
          <w:tcPr>
            <w:tcW w:w="745" w:type="dxa"/>
            <w:gridSpan w:val="2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12524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节次</w:t>
            </w:r>
          </w:p>
        </w:tc>
        <w:tc>
          <w:tcPr>
            <w:tcW w:w="2554" w:type="dxa"/>
            <w:gridSpan w:val="2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72565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实验、见习项目名称</w:t>
            </w:r>
          </w:p>
        </w:tc>
        <w:tc>
          <w:tcPr>
            <w:tcW w:w="570" w:type="dxa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FFD93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时数</w:t>
            </w:r>
          </w:p>
        </w:tc>
        <w:tc>
          <w:tcPr>
            <w:tcW w:w="1350" w:type="dxa"/>
            <w:gridSpan w:val="4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439DB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实验性质</w:t>
            </w:r>
          </w:p>
        </w:tc>
        <w:tc>
          <w:tcPr>
            <w:tcW w:w="1185" w:type="dxa"/>
            <w:gridSpan w:val="3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77319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带教教师</w:t>
            </w:r>
          </w:p>
        </w:tc>
        <w:tc>
          <w:tcPr>
            <w:tcW w:w="796" w:type="dxa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685A37C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分</w:t>
            </w:r>
          </w:p>
          <w:p w14:paraId="262A96E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组</w:t>
            </w:r>
          </w:p>
          <w:p w14:paraId="519158F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情</w:t>
            </w:r>
          </w:p>
          <w:p w14:paraId="73C7B95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况</w:t>
            </w:r>
          </w:p>
        </w:tc>
      </w:tr>
      <w:tr w14:paraId="600041C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182" w:type="dxa"/>
          <w:cantSplit/>
          <w:trHeight w:val="1207" w:hRule="atLeast"/>
          <w:jc w:val="center"/>
        </w:trPr>
        <w:tc>
          <w:tcPr>
            <w:tcW w:w="594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61298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735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C9A5E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786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2A39A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745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D5915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2554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2F83C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72DC2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96C10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验证</w:t>
            </w:r>
          </w:p>
          <w:p w14:paraId="18EE8DB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性</w:t>
            </w:r>
          </w:p>
        </w:tc>
        <w:tc>
          <w:tcPr>
            <w:tcW w:w="4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60918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综</w:t>
            </w:r>
          </w:p>
          <w:p w14:paraId="4EC7682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合</w:t>
            </w:r>
          </w:p>
          <w:p w14:paraId="4081EB2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性</w:t>
            </w:r>
          </w:p>
        </w:tc>
        <w:tc>
          <w:tcPr>
            <w:tcW w:w="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7EDD7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设</w:t>
            </w:r>
          </w:p>
          <w:p w14:paraId="37E0519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计</w:t>
            </w:r>
          </w:p>
          <w:p w14:paraId="5C11F46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kern w:val="0"/>
                <w:szCs w:val="21"/>
              </w:rPr>
              <w:t>性</w:t>
            </w:r>
          </w:p>
        </w:tc>
        <w:tc>
          <w:tcPr>
            <w:tcW w:w="1185" w:type="dxa"/>
            <w:gridSpan w:val="3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461EC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79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3D826B4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</w:tr>
      <w:tr w14:paraId="2638AF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182" w:type="dxa"/>
          <w:trHeight w:val="851" w:hRule="atLeast"/>
          <w:jc w:val="center"/>
        </w:trPr>
        <w:tc>
          <w:tcPr>
            <w:tcW w:w="59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D51E3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1</w:t>
            </w:r>
          </w:p>
        </w:tc>
        <w:tc>
          <w:tcPr>
            <w:tcW w:w="7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05B44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2.25</w:t>
            </w:r>
          </w:p>
          <w:p w14:paraId="0CDCDD7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2.27</w:t>
            </w:r>
          </w:p>
        </w:tc>
        <w:tc>
          <w:tcPr>
            <w:tcW w:w="7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273C6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  <w:p w14:paraId="23D2FA9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7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09F80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  <w:p w14:paraId="64FCDE4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499C1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女性生殖系统发育与解剖</w:t>
            </w:r>
          </w:p>
        </w:tc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CC092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7B92355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1B1AC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3EEDA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76413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B5D3A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金志兴</w:t>
            </w:r>
          </w:p>
        </w:tc>
        <w:tc>
          <w:tcPr>
            <w:tcW w:w="7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61BA75B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  <w:p w14:paraId="0C0C41F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  <w:tr w14:paraId="3A9400F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182" w:type="dxa"/>
          <w:trHeight w:val="851" w:hRule="atLeast"/>
          <w:jc w:val="center"/>
        </w:trPr>
        <w:tc>
          <w:tcPr>
            <w:tcW w:w="59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25246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2</w:t>
            </w:r>
          </w:p>
        </w:tc>
        <w:tc>
          <w:tcPr>
            <w:tcW w:w="7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49420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3.4</w:t>
            </w:r>
          </w:p>
          <w:p w14:paraId="59085C7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3.6</w:t>
            </w:r>
          </w:p>
        </w:tc>
        <w:tc>
          <w:tcPr>
            <w:tcW w:w="7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D8EDC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  <w:p w14:paraId="1F2DE64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7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FBB0E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  <w:p w14:paraId="6925A61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21ED12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妇产科常用辅助检查</w:t>
            </w:r>
          </w:p>
        </w:tc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42369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30B5006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4B70C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A51B8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C9B66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EC90B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金志兴</w:t>
            </w:r>
          </w:p>
        </w:tc>
        <w:tc>
          <w:tcPr>
            <w:tcW w:w="7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4A57ACE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  <w:p w14:paraId="615E073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  <w:tr w14:paraId="69363DFF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182" w:type="dxa"/>
          <w:trHeight w:val="851" w:hRule="atLeast"/>
          <w:jc w:val="center"/>
        </w:trPr>
        <w:tc>
          <w:tcPr>
            <w:tcW w:w="59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828BF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3</w:t>
            </w:r>
          </w:p>
        </w:tc>
        <w:tc>
          <w:tcPr>
            <w:tcW w:w="7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10AF5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3.11</w:t>
            </w:r>
          </w:p>
          <w:p w14:paraId="5D4E141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3.13</w:t>
            </w:r>
          </w:p>
        </w:tc>
        <w:tc>
          <w:tcPr>
            <w:tcW w:w="7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4C7D4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  <w:p w14:paraId="3688824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7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5146D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  <w:p w14:paraId="5590E8F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4B81A4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熟悉门诊妇产科情况</w:t>
            </w:r>
          </w:p>
        </w:tc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1558A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7E0D191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30171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D5B0B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35BB5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94736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金志兴</w:t>
            </w:r>
          </w:p>
        </w:tc>
        <w:tc>
          <w:tcPr>
            <w:tcW w:w="7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2930097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  <w:p w14:paraId="298DFAA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  <w:tr w14:paraId="718B0ED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182" w:type="dxa"/>
          <w:trHeight w:val="851" w:hRule="atLeast"/>
          <w:jc w:val="center"/>
        </w:trPr>
        <w:tc>
          <w:tcPr>
            <w:tcW w:w="59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B00A8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4</w:t>
            </w:r>
          </w:p>
        </w:tc>
        <w:tc>
          <w:tcPr>
            <w:tcW w:w="7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83D61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3.18</w:t>
            </w:r>
          </w:p>
          <w:p w14:paraId="5342BBF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3.20</w:t>
            </w:r>
          </w:p>
        </w:tc>
        <w:tc>
          <w:tcPr>
            <w:tcW w:w="7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0E3FF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  <w:p w14:paraId="0A3E3D9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7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3DF4A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  <w:p w14:paraId="6AF4AA3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EBF04F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宫外孕病案分析</w:t>
            </w:r>
          </w:p>
        </w:tc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C7BA7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0528777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10D82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8E4A6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89CD7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D243D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金志兴</w:t>
            </w:r>
          </w:p>
        </w:tc>
        <w:tc>
          <w:tcPr>
            <w:tcW w:w="7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0B07F87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  <w:p w14:paraId="548255B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  <w:tr w14:paraId="3CB2DE3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182" w:type="dxa"/>
          <w:trHeight w:val="851" w:hRule="atLeast"/>
          <w:jc w:val="center"/>
        </w:trPr>
        <w:tc>
          <w:tcPr>
            <w:tcW w:w="59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1A612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5</w:t>
            </w:r>
          </w:p>
        </w:tc>
        <w:tc>
          <w:tcPr>
            <w:tcW w:w="7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F6911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3.25</w:t>
            </w:r>
          </w:p>
          <w:p w14:paraId="6F74771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3.27</w:t>
            </w:r>
          </w:p>
        </w:tc>
        <w:tc>
          <w:tcPr>
            <w:tcW w:w="7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12BC4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  <w:p w14:paraId="0395F3C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7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0E3CE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  <w:p w14:paraId="77EDB16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A2DF3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产科教学查房</w:t>
            </w:r>
          </w:p>
        </w:tc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A6CF8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17BB349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32F30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85466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EB7BE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2856E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金志兴</w:t>
            </w:r>
          </w:p>
        </w:tc>
        <w:tc>
          <w:tcPr>
            <w:tcW w:w="7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278BE35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  <w:p w14:paraId="042D5F1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  <w:tr w14:paraId="1A3E05EC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182" w:type="dxa"/>
          <w:trHeight w:val="851" w:hRule="atLeast"/>
          <w:jc w:val="center"/>
        </w:trPr>
        <w:tc>
          <w:tcPr>
            <w:tcW w:w="59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44464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6</w:t>
            </w:r>
          </w:p>
        </w:tc>
        <w:tc>
          <w:tcPr>
            <w:tcW w:w="7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679C4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</w:t>
            </w:r>
          </w:p>
          <w:p w14:paraId="040F6B2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4.3</w:t>
            </w:r>
          </w:p>
        </w:tc>
        <w:tc>
          <w:tcPr>
            <w:tcW w:w="7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0E277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  <w:p w14:paraId="7F47C49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7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80E01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  <w:p w14:paraId="64433CA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40D5B4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电教</w:t>
            </w:r>
          </w:p>
        </w:tc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9664E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300750B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D65E1B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C408F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452DD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ABD9B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金志兴</w:t>
            </w:r>
          </w:p>
        </w:tc>
        <w:tc>
          <w:tcPr>
            <w:tcW w:w="7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2282AF80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  <w:p w14:paraId="0EAA5FF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  <w:tr w14:paraId="77EF389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182" w:type="dxa"/>
          <w:trHeight w:val="851" w:hRule="atLeast"/>
          <w:jc w:val="center"/>
        </w:trPr>
        <w:tc>
          <w:tcPr>
            <w:tcW w:w="59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A2F2D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7</w:t>
            </w:r>
          </w:p>
        </w:tc>
        <w:tc>
          <w:tcPr>
            <w:tcW w:w="7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1E96F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4.8</w:t>
            </w:r>
          </w:p>
          <w:p w14:paraId="77204EE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4.10</w:t>
            </w:r>
          </w:p>
        </w:tc>
        <w:tc>
          <w:tcPr>
            <w:tcW w:w="7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635AC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  <w:p w14:paraId="7EFA386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7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3A511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  <w:p w14:paraId="340D8D4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ED904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ascii="楷体" w:hAnsi="楷体" w:eastAsia="楷体"/>
                <w:kern w:val="0"/>
                <w:szCs w:val="21"/>
              </w:rPr>
              <w:t>妇科教学查房</w:t>
            </w:r>
            <w:r>
              <w:rPr>
                <w:rFonts w:hint="eastAsia" w:ascii="楷体" w:hAnsi="楷体" w:eastAsia="楷体"/>
                <w:kern w:val="0"/>
                <w:szCs w:val="21"/>
              </w:rPr>
              <w:t>1</w:t>
            </w:r>
          </w:p>
        </w:tc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D932F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209915F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93F7A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46000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0F6EC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BB65D3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金志兴</w:t>
            </w:r>
          </w:p>
        </w:tc>
        <w:tc>
          <w:tcPr>
            <w:tcW w:w="7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4CC3ECF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  <w:p w14:paraId="0D701E1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  <w:tr w14:paraId="61DBECD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182" w:type="dxa"/>
          <w:trHeight w:val="851" w:hRule="atLeast"/>
          <w:jc w:val="center"/>
        </w:trPr>
        <w:tc>
          <w:tcPr>
            <w:tcW w:w="59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E01B9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8</w:t>
            </w:r>
          </w:p>
        </w:tc>
        <w:tc>
          <w:tcPr>
            <w:tcW w:w="7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11573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4.15</w:t>
            </w:r>
          </w:p>
          <w:p w14:paraId="2E9650E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4.17</w:t>
            </w:r>
          </w:p>
        </w:tc>
        <w:tc>
          <w:tcPr>
            <w:tcW w:w="7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92E9F5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  <w:p w14:paraId="2ADC074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7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8B210F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  <w:p w14:paraId="3CD49CB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3C6EA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楷体" w:hAnsi="楷体" w:eastAsia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妇科教学查房2</w:t>
            </w:r>
          </w:p>
        </w:tc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AE612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32FF771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4B5E0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7B5C0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3F202D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CBEF1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金志兴</w:t>
            </w:r>
          </w:p>
        </w:tc>
        <w:tc>
          <w:tcPr>
            <w:tcW w:w="7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0488718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  <w:p w14:paraId="0D929B5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  <w:tr w14:paraId="5BBC5EE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182" w:type="dxa"/>
          <w:trHeight w:val="851" w:hRule="atLeast"/>
          <w:jc w:val="center"/>
        </w:trPr>
        <w:tc>
          <w:tcPr>
            <w:tcW w:w="59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221084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b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Cs w:val="21"/>
              </w:rPr>
              <w:t>9</w:t>
            </w:r>
          </w:p>
        </w:tc>
        <w:tc>
          <w:tcPr>
            <w:tcW w:w="7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95ED9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4.22</w:t>
            </w:r>
          </w:p>
          <w:p w14:paraId="5C66FD9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4.24</w:t>
            </w:r>
          </w:p>
        </w:tc>
        <w:tc>
          <w:tcPr>
            <w:tcW w:w="7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00A3CC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二</w:t>
            </w:r>
          </w:p>
          <w:p w14:paraId="7A5B026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四</w:t>
            </w:r>
          </w:p>
        </w:tc>
        <w:tc>
          <w:tcPr>
            <w:tcW w:w="7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A1F466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  <w:p w14:paraId="7B4D4A8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6-7</w:t>
            </w:r>
          </w:p>
        </w:tc>
        <w:tc>
          <w:tcPr>
            <w:tcW w:w="255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22492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kern w:val="0"/>
                <w:szCs w:val="21"/>
              </w:rPr>
              <w:t>卵巢肿瘤病案分析</w:t>
            </w:r>
          </w:p>
        </w:tc>
        <w:tc>
          <w:tcPr>
            <w:tcW w:w="5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608077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  <w:p w14:paraId="4223B1F1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2</w:t>
            </w:r>
          </w:p>
        </w:tc>
        <w:tc>
          <w:tcPr>
            <w:tcW w:w="4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46E958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8BBBC9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4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6D0F9E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01406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金志兴</w:t>
            </w:r>
          </w:p>
        </w:tc>
        <w:tc>
          <w:tcPr>
            <w:tcW w:w="7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 w14:paraId="1688532A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第2组</w:t>
            </w:r>
          </w:p>
          <w:p w14:paraId="6F913E02">
            <w:pPr>
              <w:autoSpaceDE w:val="0"/>
              <w:autoSpaceDN w:val="0"/>
              <w:adjustRightInd w:val="0"/>
              <w:jc w:val="center"/>
              <w:rPr>
                <w:rFonts w:hint="eastAsia" w:ascii="楷体" w:hAnsi="楷体" w:eastAsia="楷体" w:cs="楷体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kern w:val="0"/>
                <w:szCs w:val="21"/>
              </w:rPr>
              <w:t>第1组</w:t>
            </w:r>
          </w:p>
        </w:tc>
      </w:tr>
      <w:tr w14:paraId="16A8361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gridAfter w:val="1"/>
          <w:wAfter w:w="182" w:type="dxa"/>
          <w:cantSplit/>
          <w:trHeight w:val="1070" w:hRule="atLeast"/>
          <w:jc w:val="center"/>
        </w:trPr>
        <w:tc>
          <w:tcPr>
            <w:tcW w:w="9315" w:type="dxa"/>
            <w:gridSpan w:val="18"/>
            <w:tcBorders>
              <w:top w:val="single" w:color="auto" w:sz="12" w:space="0"/>
              <w:left w:val="nil"/>
              <w:bottom w:val="nil"/>
              <w:right w:val="nil"/>
            </w:tcBorders>
            <w:noWrap w:val="0"/>
            <w:vAlign w:val="top"/>
          </w:tcPr>
          <w:p w14:paraId="7F3CDE61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注：实验、见习地点：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在苏大附一院总院综合楼五楼技能中心</w:t>
            </w:r>
            <w:r>
              <w:rPr>
                <w:rFonts w:hint="eastAsia" w:ascii="宋体" w:hAnsi="宋体"/>
                <w:b/>
                <w:bCs/>
                <w:kern w:val="0"/>
                <w:szCs w:val="21"/>
                <w:lang w:val="en-US" w:eastAsia="zh-CN"/>
              </w:rPr>
              <w:t>509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室</w:t>
            </w:r>
          </w:p>
          <w:p w14:paraId="1B961C3C">
            <w:pPr>
              <w:autoSpaceDE w:val="0"/>
              <w:autoSpaceDN w:val="0"/>
              <w:adjustRightInd w:val="0"/>
              <w:spacing w:line="360" w:lineRule="auto"/>
              <w:ind w:firstLine="422" w:firstLineChars="200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时间：周二及周四6-7节（14:00-15:35）</w:t>
            </w:r>
          </w:p>
          <w:p w14:paraId="22249D94">
            <w:pPr>
              <w:autoSpaceDE w:val="0"/>
              <w:autoSpaceDN w:val="0"/>
              <w:adjustRightInd w:val="0"/>
              <w:rPr>
                <w:rFonts w:ascii="黑体" w:eastAsia="黑体"/>
                <w:kern w:val="0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每节课的时间为</w:t>
            </w:r>
            <w:r>
              <w:rPr>
                <w:rFonts w:hint="eastAsia"/>
                <w:b/>
                <w:sz w:val="32"/>
                <w:szCs w:val="32"/>
                <w:u w:val="single"/>
              </w:rPr>
              <w:t>45</w:t>
            </w:r>
            <w:r>
              <w:rPr>
                <w:rFonts w:hint="eastAsia"/>
                <w:sz w:val="18"/>
                <w:szCs w:val="18"/>
              </w:rPr>
              <w:t>分钟</w:t>
            </w:r>
          </w:p>
        </w:tc>
      </w:tr>
    </w:tbl>
    <w:p w14:paraId="6217A04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D30ABE"/>
    <w:rsid w:val="04A92035"/>
    <w:rsid w:val="27565DBD"/>
    <w:rsid w:val="37093406"/>
    <w:rsid w:val="4C4C094E"/>
    <w:rsid w:val="57C600D8"/>
    <w:rsid w:val="75325B6B"/>
    <w:rsid w:val="79D3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120" w:after="120" w:line="480" w:lineRule="auto"/>
      <w:jc w:val="center"/>
      <w:outlineLvl w:val="0"/>
    </w:pPr>
    <w:rPr>
      <w:rFonts w:ascii="Calibri" w:hAnsi="Calibri" w:eastAsia="宋体"/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 Char Char2"/>
    <w:link w:val="2"/>
    <w:qFormat/>
    <w:uiPriority w:val="0"/>
    <w:rPr>
      <w:rFonts w:ascii="Calibri" w:hAnsi="Calibri" w:eastAsia="宋体"/>
      <w:b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891</Words>
  <Characters>1111</Characters>
  <Lines>0</Lines>
  <Paragraphs>0</Paragraphs>
  <TotalTime>4</TotalTime>
  <ScaleCrop>false</ScaleCrop>
  <LinksUpToDate>false</LinksUpToDate>
  <CharactersWithSpaces>1294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2025-01-03T07:35:00Z</dcterms:created>
  <dc:creator>Daisy</dc:creator>
  <cp:lastModifiedBy>Daisy</cp:lastModifiedBy>
  <dcterms:modified xsi:type="dcterms:W3CDTF">2025-01-06T03:12:46Z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4C70214BAB514CE3884E46426A6EAB4D_11</vt:lpwstr>
  </property>
  <property fmtid="{D5CDD505-2E9C-101B-9397-08002B2CF9AE}" pid="4" name="KSOTemplateDocerSaveRecord">
    <vt:lpwstr>eyJoZGlkIjoiNmMzZGM3YzM5MmZmZmYzNzU1YWIyNTE3YWExZTZlNzQiLCJ1c2VySWQiOiIzOTc1ODYzOTMifQ==</vt:lpwstr>
  </property>
</Properties>
</file>